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d49373d8642e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