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fd0c556cb439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388.001</w:t>
            </w:r>
          </w:p>
        </w:tc>
        <w:tc>
          <w:p>
            <w:r>
              <w:t>Grant Program for Unincorporated Communities in Certain Counties</w:t>
            </w:r>
          </w:p>
        </w:tc>
        <w:tc>
          <w:p>
            <w:r>
              <w:t>Not more than 3,000; is adjacent to at least 3 counties with populations of less than 10,000; and is located on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5,000 that borders United Mexican States, and in which there is located a major observatory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