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cecdd1214a3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2685b</w:t>
            </w:r>
          </w:p>
        </w:tc>
        <w:tc>
          <w:p>
            <w:r>
              <w:t>Education - Public,County Schools,Counties of 5,100 to 5,200; expenses of administering scholastic affairs</w:t>
            </w:r>
          </w:p>
        </w:tc>
        <w:tc>
          <w:p>
            <w:r>
              <w:t>Not less than 5,100 nor more than 5,200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