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29e39a6ad42e8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11.052(b)</w:t>
            </w:r>
          </w:p>
        </w:tc>
        <w:tc>
          <w:p>
            <w:r>
              <w:t>Single-Member Trustee Districts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61.013(a)(3)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5,000 or more but less than 10,000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33.003(b)(3)</w:t>
            </w:r>
          </w:p>
        </w:tc>
        <w:tc>
          <w:p>
            <w:r>
              <w:t>Judicial Approval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1477.401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Less than 8,600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2051.201(c)(1)</w:t>
            </w:r>
          </w:p>
        </w:tc>
        <w:tc>
          <w:p>
            <w:r>
              <w:t>Information Required on Website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41.203(b)(1)</w:t>
            </w:r>
          </w:p>
        </w:tc>
        <w:tc>
          <w:p>
            <w:r>
              <w:t>Amount of Transfer</w:t>
            </w:r>
          </w:p>
        </w:tc>
        <w:tc>
          <w:p>
            <w:r>
              <w:t>Less than 8,500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51.501(a)</w:t>
            </w:r>
          </w:p>
        </w:tc>
        <w:tc>
          <w:p>
            <w:r>
              <w:t>Joint Clerks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263.029(h)</w:t>
            </w:r>
          </w:p>
        </w:tc>
        <w:tc>
          <w:p>
            <w:r>
              <w:t>Sale or Lease of Hospital</w:t>
            </w:r>
          </w:p>
        </w:tc>
        <w:tc>
          <w:p>
            <w:r>
              <w:t>5,000 to 10,390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2651.012(d)</w:t>
            </w:r>
          </w:p>
        </w:tc>
        <w:tc>
          <w:p>
            <w:r>
              <w:t>Unencumbered Assets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563.001(2)</w:t>
            </w:r>
          </w:p>
        </w:tc>
        <w:tc>
          <w:p>
            <w:r>
              <w:t>Applicability of Chapter</w:t>
            </w:r>
          </w:p>
        </w:tc>
        <w:tc>
          <w:p>
            <w:r>
              <w:t>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84.002(b)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Less than 10,200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6.21(b)</w:t>
            </w:r>
          </w:p>
        </w:tc>
        <w:tc>
          <w:p>
            <w:r>
              <w:t>County Assessor-Collector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3, §52f</w:t>
            </w:r>
          </w:p>
        </w:tc>
        <w:tc>
          <w:p>
            <w:r>
              <w:t>Private roads; construction and maintenance by counties of 7,500 or less</w:t>
            </w:r>
          </w:p>
        </w:tc>
        <w:tc>
          <w:p>
            <w:r>
              <w:t>7,500 or less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§20</w:t>
            </w:r>
          </w:p>
        </w:tc>
        <w:tc>
          <w:p>
            <w:r>
              <w:t>County Clerk</w:t>
            </w:r>
          </w:p>
        </w:tc>
        <w:tc>
          <w:p>
            <w:r>
              <w:t>Less than 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8, §14(b)</w:t>
            </w:r>
          </w:p>
        </w:tc>
        <w:tc>
          <w:p>
            <w:r>
              <w:t>Assessor and collector of taxes</w:t>
            </w:r>
          </w:p>
        </w:tc>
        <w:tc>
          <w:p>
            <w:r>
              <w:t>Less than 10,000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51.829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58.829</w:t>
            </w:r>
          </w:p>
        </w:tc>
        <w:tc>
          <w:p>
            <w:r>
              <w:t>Dissolution of District in Counties of Less Than 11,000 Population</w:t>
            </w:r>
          </w:p>
        </w:tc>
        <w:tc>
          <w:p>
            <w:r>
              <w:t>Less than 11,000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