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e1be0c3bf495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