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951c268bc4f3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 )(2)(B)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Adjacent to a county described by Paragraph (A) and has a population of less than 9,000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